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37ED0D" w14:textId="77777777" w:rsidR="001826AF" w:rsidRDefault="001826AF">
      <w:pPr>
        <w:spacing w:after="120" w:line="264" w:lineRule="auto"/>
        <w:rPr>
          <w:rFonts w:ascii="Calibri" w:eastAsia="Calibri" w:hAnsi="Calibri" w:cs="Calibri"/>
          <w:sz w:val="24"/>
          <w:szCs w:val="24"/>
        </w:rPr>
      </w:pPr>
    </w:p>
    <w:p w14:paraId="648DCBEF" w14:textId="3E3CA4E3" w:rsidR="001826AF" w:rsidRDefault="009908E8">
      <w:pPr>
        <w:pBdr>
          <w:top w:val="single" w:sz="24" w:space="0" w:color="0080A7"/>
        </w:pBdr>
        <w:spacing w:line="264" w:lineRule="auto"/>
        <w:jc w:val="center"/>
        <w:rPr>
          <w:rFonts w:ascii="Calibri" w:eastAsia="Calibri" w:hAnsi="Calibri" w:cs="Calibri"/>
          <w:b/>
          <w:color w:val="149C7A"/>
          <w:sz w:val="96"/>
          <w:szCs w:val="96"/>
        </w:rPr>
      </w:pPr>
      <w:r>
        <w:rPr>
          <w:rFonts w:ascii="Calibri" w:eastAsia="Calibri" w:hAnsi="Calibri" w:cs="Calibri"/>
          <w:b/>
          <w:color w:val="149C7A"/>
          <w:sz w:val="96"/>
          <w:szCs w:val="96"/>
        </w:rPr>
        <w:t>Stradbroke CE Primary School</w:t>
      </w:r>
      <w:r w:rsidR="00B91309">
        <w:rPr>
          <w:rFonts w:ascii="Calibri" w:eastAsia="Calibri" w:hAnsi="Calibri" w:cs="Calibri"/>
          <w:b/>
          <w:color w:val="149C7A"/>
          <w:sz w:val="96"/>
          <w:szCs w:val="96"/>
        </w:rPr>
        <w:t xml:space="preserve"> RE Statement </w:t>
      </w:r>
    </w:p>
    <w:p w14:paraId="2ED58337" w14:textId="77777777" w:rsidR="001826AF" w:rsidRDefault="001826AF">
      <w:pPr>
        <w:pBdr>
          <w:bottom w:val="single" w:sz="24" w:space="0" w:color="0080A7"/>
        </w:pBdr>
        <w:spacing w:line="264" w:lineRule="auto"/>
        <w:jc w:val="center"/>
        <w:rPr>
          <w:rFonts w:ascii="Calibri" w:eastAsia="Calibri" w:hAnsi="Calibri" w:cs="Calibri"/>
          <w:color w:val="149C7A"/>
        </w:rPr>
      </w:pPr>
    </w:p>
    <w:p w14:paraId="5017A454" w14:textId="1CEE01BA" w:rsidR="001826AF" w:rsidRDefault="00E25969">
      <w:pPr>
        <w:rPr>
          <w:rFonts w:ascii="Calibri" w:eastAsia="Calibri" w:hAnsi="Calibri" w:cs="Calibri"/>
          <w:sz w:val="24"/>
          <w:szCs w:val="24"/>
        </w:rPr>
      </w:pPr>
      <w:r w:rsidRPr="00EC5267">
        <w:rPr>
          <w:rFonts w:ascii="Harrington" w:hAnsi="Harrington"/>
          <w:noProof/>
        </w:rPr>
        <w:drawing>
          <wp:anchor distT="0" distB="0" distL="114300" distR="114300" simplePos="0" relativeHeight="251658240" behindDoc="0" locked="0" layoutInCell="1" allowOverlap="1" wp14:anchorId="39BB62B6" wp14:editId="3ED9149F">
            <wp:simplePos x="0" y="0"/>
            <wp:positionH relativeFrom="column">
              <wp:posOffset>1965960</wp:posOffset>
            </wp:positionH>
            <wp:positionV relativeFrom="paragraph">
              <wp:posOffset>8255</wp:posOffset>
            </wp:positionV>
            <wp:extent cx="993775" cy="1005840"/>
            <wp:effectExtent l="0" t="0" r="0" b="0"/>
            <wp:wrapNone/>
            <wp:docPr id="6" name="Picture 6"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tree and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3775" cy="10058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58241" behindDoc="0" locked="0" layoutInCell="1" allowOverlap="1" wp14:anchorId="3440BB8D" wp14:editId="13299F83">
            <wp:simplePos x="0" y="0"/>
            <wp:positionH relativeFrom="margin">
              <wp:posOffset>3032760</wp:posOffset>
            </wp:positionH>
            <wp:positionV relativeFrom="paragraph">
              <wp:posOffset>121920</wp:posOffset>
            </wp:positionV>
            <wp:extent cx="845820" cy="845820"/>
            <wp:effectExtent l="0" t="0" r="0" b="0"/>
            <wp:wrapNone/>
            <wp:docPr id="1" name="Picture 1" descr="TREE 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E 2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6081211" w14:textId="659B6245" w:rsidR="001826AF" w:rsidRDefault="001826AF">
      <w:pPr>
        <w:rPr>
          <w:rFonts w:ascii="Calibri" w:eastAsia="Calibri" w:hAnsi="Calibri" w:cs="Calibri"/>
          <w:sz w:val="24"/>
          <w:szCs w:val="24"/>
        </w:rPr>
      </w:pPr>
    </w:p>
    <w:p w14:paraId="6EA9F110" w14:textId="4B591E09" w:rsidR="001826AF" w:rsidRDefault="001826AF">
      <w:pPr>
        <w:rPr>
          <w:rFonts w:ascii="Calibri" w:eastAsia="Calibri" w:hAnsi="Calibri" w:cs="Calibri"/>
        </w:rPr>
      </w:pPr>
    </w:p>
    <w:p w14:paraId="0891D951" w14:textId="77777777" w:rsidR="001826AF" w:rsidRDefault="001826AF">
      <w:pPr>
        <w:rPr>
          <w:rFonts w:ascii="Calibri" w:eastAsia="Calibri" w:hAnsi="Calibri" w:cs="Calibri"/>
        </w:rPr>
      </w:pPr>
    </w:p>
    <w:p w14:paraId="5E4ABE7B" w14:textId="77777777" w:rsidR="001826AF" w:rsidRDefault="001826AF">
      <w:pPr>
        <w:rPr>
          <w:rFonts w:ascii="Calibri" w:eastAsia="Calibri" w:hAnsi="Calibri" w:cs="Calibri"/>
        </w:rPr>
      </w:pPr>
    </w:p>
    <w:p w14:paraId="6C581D08" w14:textId="77777777" w:rsidR="001826AF" w:rsidRDefault="001826AF">
      <w:pPr>
        <w:rPr>
          <w:rFonts w:ascii="Calibri" w:eastAsia="Calibri" w:hAnsi="Calibri" w:cs="Calibri"/>
        </w:rPr>
      </w:pPr>
    </w:p>
    <w:tbl>
      <w:tblPr>
        <w:tblStyle w:val="a"/>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4A5B0767" w14:textId="77777777">
        <w:tc>
          <w:tcPr>
            <w:tcW w:w="9334" w:type="dxa"/>
            <w:shd w:val="clear" w:color="auto" w:fill="D9EAD3"/>
            <w:tcMar>
              <w:top w:w="100" w:type="dxa"/>
              <w:left w:w="100" w:type="dxa"/>
              <w:bottom w:w="100" w:type="dxa"/>
              <w:right w:w="100" w:type="dxa"/>
            </w:tcMar>
          </w:tcPr>
          <w:p w14:paraId="0B5EAE8D" w14:textId="77777777" w:rsidR="001826AF" w:rsidRDefault="00B91309">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Intent</w:t>
            </w:r>
          </w:p>
        </w:tc>
      </w:tr>
    </w:tbl>
    <w:p w14:paraId="2137CC64" w14:textId="77777777" w:rsidR="001826AF" w:rsidRDefault="001826AF">
      <w:pPr>
        <w:rPr>
          <w:rFonts w:ascii="Calibri" w:eastAsia="Calibri" w:hAnsi="Calibri" w:cs="Calibri"/>
        </w:rPr>
      </w:pPr>
    </w:p>
    <w:tbl>
      <w:tblPr>
        <w:tblStyle w:val="a0"/>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72D67CED" w14:textId="77777777">
        <w:tc>
          <w:tcPr>
            <w:tcW w:w="9334" w:type="dxa"/>
            <w:shd w:val="clear" w:color="auto" w:fill="D9EAD3"/>
            <w:tcMar>
              <w:top w:w="100" w:type="dxa"/>
              <w:left w:w="100" w:type="dxa"/>
              <w:bottom w:w="100" w:type="dxa"/>
              <w:right w:w="100" w:type="dxa"/>
            </w:tcMar>
          </w:tcPr>
          <w:p w14:paraId="0ED7121F" w14:textId="7A14E4F1" w:rsidR="001826AF" w:rsidRDefault="00596FB2" w:rsidP="001C5DDA">
            <w:pPr>
              <w:widowControl w:val="0"/>
              <w:spacing w:line="261" w:lineRule="auto"/>
              <w:ind w:left="-15" w:right="34"/>
              <w:rPr>
                <w:rFonts w:ascii="Calibri" w:eastAsia="Calibri" w:hAnsi="Calibri" w:cs="Calibri"/>
              </w:rPr>
            </w:pPr>
            <w:r w:rsidRPr="00596FB2">
              <w:rPr>
                <w:rFonts w:ascii="Calibri" w:eastAsia="Calibri" w:hAnsi="Calibri" w:cs="Calibri"/>
              </w:rPr>
              <w:t xml:space="preserve">At Stradbroke Primary School, we believe that RE has an important part to play in promoting the social, cultural, moral and intellectual development of our children. It also encourages the children to reflect upon their own </w:t>
            </w:r>
            <w:proofErr w:type="gramStart"/>
            <w:r w:rsidRPr="00596FB2">
              <w:rPr>
                <w:rFonts w:ascii="Calibri" w:eastAsia="Calibri" w:hAnsi="Calibri" w:cs="Calibri"/>
              </w:rPr>
              <w:t>lives;</w:t>
            </w:r>
            <w:proofErr w:type="gramEnd"/>
            <w:r w:rsidRPr="00596FB2">
              <w:rPr>
                <w:rFonts w:ascii="Calibri" w:eastAsia="Calibri" w:hAnsi="Calibri" w:cs="Calibri"/>
              </w:rPr>
              <w:t xml:space="preserve"> allowing for a greater understanding of themselves as well as developing their awareness of the needs of others</w:t>
            </w:r>
            <w:r w:rsidR="000B5613">
              <w:rPr>
                <w:rFonts w:ascii="Calibri" w:eastAsia="Calibri" w:hAnsi="Calibri" w:cs="Calibri"/>
              </w:rPr>
              <w:t xml:space="preserve"> – self-respect and self-awareness</w:t>
            </w:r>
            <w:r w:rsidRPr="00596FB2">
              <w:rPr>
                <w:rFonts w:ascii="Calibri" w:eastAsia="Calibri" w:hAnsi="Calibri" w:cs="Calibri"/>
              </w:rPr>
              <w:t xml:space="preserve">. </w:t>
            </w:r>
            <w:r w:rsidR="00696983">
              <w:rPr>
                <w:rFonts w:ascii="Calibri" w:eastAsia="Calibri" w:hAnsi="Calibri" w:cs="Calibri"/>
              </w:rPr>
              <w:t>We aim for d</w:t>
            </w:r>
            <w:r w:rsidRPr="00596FB2">
              <w:rPr>
                <w:rFonts w:ascii="Calibri" w:eastAsia="Calibri" w:hAnsi="Calibri" w:cs="Calibri"/>
              </w:rPr>
              <w:t xml:space="preserve">eeper thinking skills </w:t>
            </w:r>
            <w:r w:rsidR="00696983">
              <w:rPr>
                <w:rFonts w:ascii="Calibri" w:eastAsia="Calibri" w:hAnsi="Calibri" w:cs="Calibri"/>
              </w:rPr>
              <w:t>to</w:t>
            </w:r>
            <w:r w:rsidRPr="00596FB2">
              <w:rPr>
                <w:rFonts w:ascii="Calibri" w:eastAsia="Calibri" w:hAnsi="Calibri" w:cs="Calibri"/>
              </w:rPr>
              <w:t xml:space="preserve"> be developed through discussion of different cultures and traditions, forming comparisons across </w:t>
            </w:r>
            <w:r w:rsidR="00AD1A56">
              <w:rPr>
                <w:rFonts w:ascii="Calibri" w:eastAsia="Calibri" w:hAnsi="Calibri" w:cs="Calibri"/>
              </w:rPr>
              <w:t>belief-systems</w:t>
            </w:r>
            <w:r w:rsidRPr="00596FB2">
              <w:rPr>
                <w:rFonts w:ascii="Calibri" w:eastAsia="Calibri" w:hAnsi="Calibri" w:cs="Calibri"/>
              </w:rPr>
              <w:t xml:space="preserve"> so </w:t>
            </w:r>
            <w:r w:rsidR="00AD1A56">
              <w:rPr>
                <w:rFonts w:ascii="Calibri" w:eastAsia="Calibri" w:hAnsi="Calibri" w:cs="Calibri"/>
              </w:rPr>
              <w:t xml:space="preserve">that </w:t>
            </w:r>
            <w:r w:rsidRPr="00596FB2">
              <w:rPr>
                <w:rFonts w:ascii="Calibri" w:eastAsia="Calibri" w:hAnsi="Calibri" w:cs="Calibri"/>
              </w:rPr>
              <w:t>children gain a better understanding of the world around them, both locally and more widely.</w:t>
            </w:r>
          </w:p>
          <w:p w14:paraId="5696D0D6" w14:textId="0E8E58E9" w:rsidR="00E72C34" w:rsidRDefault="00E72C34" w:rsidP="001C5DDA">
            <w:pPr>
              <w:widowControl w:val="0"/>
              <w:spacing w:line="261" w:lineRule="auto"/>
              <w:ind w:left="-15" w:right="34"/>
              <w:rPr>
                <w:rFonts w:ascii="Calibri" w:eastAsia="Calibri" w:hAnsi="Calibri" w:cs="Calibri"/>
              </w:rPr>
            </w:pPr>
            <w:r w:rsidRPr="00E72C34">
              <w:rPr>
                <w:rFonts w:ascii="Calibri" w:eastAsia="Calibri" w:hAnsi="Calibri" w:cs="Calibri"/>
              </w:rPr>
              <w:t>Our key aims are to ensure children develop a well-rounded and balanced understanding of different cultures, faiths, belief systems and religions around the world. We also endeavour to provide children with opportunities to reflect on their own beliefs</w:t>
            </w:r>
            <w:r w:rsidR="00AD1A56">
              <w:rPr>
                <w:rFonts w:ascii="Calibri" w:eastAsia="Calibri" w:hAnsi="Calibri" w:cs="Calibri"/>
              </w:rPr>
              <w:t>,</w:t>
            </w:r>
            <w:r w:rsidRPr="00E72C34">
              <w:rPr>
                <w:rFonts w:ascii="Calibri" w:eastAsia="Calibri" w:hAnsi="Calibri" w:cs="Calibri"/>
              </w:rPr>
              <w:t xml:space="preserve"> as well as build</w:t>
            </w:r>
            <w:r w:rsidR="003630C6">
              <w:rPr>
                <w:rFonts w:ascii="Calibri" w:eastAsia="Calibri" w:hAnsi="Calibri" w:cs="Calibri"/>
              </w:rPr>
              <w:t>ing</w:t>
            </w:r>
            <w:r w:rsidRPr="00E72C34">
              <w:rPr>
                <w:rFonts w:ascii="Calibri" w:eastAsia="Calibri" w:hAnsi="Calibri" w:cs="Calibri"/>
              </w:rPr>
              <w:t xml:space="preserve"> upon their understanding of the importance of faith to others</w:t>
            </w:r>
            <w:r w:rsidR="003630C6">
              <w:rPr>
                <w:rFonts w:ascii="Calibri" w:eastAsia="Calibri" w:hAnsi="Calibri" w:cs="Calibri"/>
              </w:rPr>
              <w:t xml:space="preserve"> and how these may differ to their own beliefs. </w:t>
            </w:r>
          </w:p>
        </w:tc>
      </w:tr>
    </w:tbl>
    <w:p w14:paraId="29839279" w14:textId="77777777" w:rsidR="001826AF" w:rsidRDefault="001826AF">
      <w:pPr>
        <w:spacing w:after="200"/>
        <w:rPr>
          <w:rFonts w:ascii="Calibri" w:eastAsia="Calibri" w:hAnsi="Calibri" w:cs="Calibri"/>
          <w:sz w:val="24"/>
          <w:szCs w:val="24"/>
        </w:rPr>
      </w:pPr>
    </w:p>
    <w:tbl>
      <w:tblPr>
        <w:tblStyle w:val="a1"/>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3816B129" w14:textId="77777777">
        <w:tc>
          <w:tcPr>
            <w:tcW w:w="9334" w:type="dxa"/>
            <w:shd w:val="clear" w:color="auto" w:fill="D9EAD3"/>
            <w:tcMar>
              <w:top w:w="100" w:type="dxa"/>
              <w:left w:w="100" w:type="dxa"/>
              <w:bottom w:w="100" w:type="dxa"/>
              <w:right w:w="100" w:type="dxa"/>
            </w:tcMar>
          </w:tcPr>
          <w:p w14:paraId="379707E5" w14:textId="77777777" w:rsidR="001826AF" w:rsidRDefault="00B91309">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Implementation</w:t>
            </w:r>
          </w:p>
        </w:tc>
      </w:tr>
    </w:tbl>
    <w:p w14:paraId="59974AFC" w14:textId="77777777" w:rsidR="001826AF" w:rsidRDefault="001826AF">
      <w:pPr>
        <w:spacing w:line="240" w:lineRule="auto"/>
        <w:rPr>
          <w:rFonts w:ascii="Calibri" w:eastAsia="Calibri" w:hAnsi="Calibri" w:cs="Calibri"/>
          <w:sz w:val="24"/>
          <w:szCs w:val="24"/>
        </w:rPr>
      </w:pPr>
    </w:p>
    <w:tbl>
      <w:tblPr>
        <w:tblStyle w:val="a2"/>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2E93A308" w14:textId="77777777">
        <w:tc>
          <w:tcPr>
            <w:tcW w:w="9334" w:type="dxa"/>
            <w:shd w:val="clear" w:color="auto" w:fill="D9EAD3"/>
            <w:tcMar>
              <w:top w:w="100" w:type="dxa"/>
              <w:left w:w="100" w:type="dxa"/>
              <w:bottom w:w="100" w:type="dxa"/>
              <w:right w:w="100" w:type="dxa"/>
            </w:tcMar>
          </w:tcPr>
          <w:p w14:paraId="1C247E44" w14:textId="38ECABA2" w:rsidR="001826AF" w:rsidRDefault="00B91309">
            <w:pPr>
              <w:widowControl w:val="0"/>
              <w:spacing w:line="260" w:lineRule="auto"/>
              <w:ind w:right="34" w:firstLine="15"/>
              <w:rPr>
                <w:rFonts w:ascii="Calibri" w:eastAsia="Calibri" w:hAnsi="Calibri" w:cs="Calibri"/>
              </w:rPr>
            </w:pPr>
            <w:r>
              <w:rPr>
                <w:rFonts w:ascii="Calibri" w:eastAsia="Calibri" w:hAnsi="Calibri" w:cs="Calibri"/>
              </w:rPr>
              <w:t xml:space="preserve">In line with </w:t>
            </w:r>
            <w:r w:rsidR="00B84360">
              <w:rPr>
                <w:rFonts w:ascii="Calibri" w:eastAsia="Calibri" w:hAnsi="Calibri" w:cs="Calibri"/>
              </w:rPr>
              <w:t>the Church of English</w:t>
            </w:r>
            <w:r>
              <w:rPr>
                <w:rFonts w:ascii="Calibri" w:eastAsia="Calibri" w:hAnsi="Calibri" w:cs="Calibri"/>
              </w:rPr>
              <w:t xml:space="preserve"> recommendations, </w:t>
            </w:r>
            <w:r w:rsidR="00B84360">
              <w:rPr>
                <w:rFonts w:ascii="Calibri" w:eastAsia="Calibri" w:hAnsi="Calibri" w:cs="Calibri"/>
              </w:rPr>
              <w:t>at least 5</w:t>
            </w:r>
            <w:r>
              <w:rPr>
                <w:rFonts w:ascii="Calibri" w:eastAsia="Calibri" w:hAnsi="Calibri" w:cs="Calibri"/>
              </w:rPr>
              <w:t xml:space="preserve">% of curriculum time is allocated to Religious </w:t>
            </w:r>
            <w:r>
              <w:rPr>
                <w:rFonts w:ascii="Calibri" w:eastAsia="Calibri" w:hAnsi="Calibri" w:cs="Calibri"/>
              </w:rPr>
              <w:t xml:space="preserve">Education. Religious Education is taught as explicit lessons but is also embedded in other areas of </w:t>
            </w:r>
            <w:r>
              <w:rPr>
                <w:rFonts w:ascii="Calibri" w:eastAsia="Calibri" w:hAnsi="Calibri" w:cs="Calibri"/>
              </w:rPr>
              <w:t xml:space="preserve">the curriculum and day-to-day life of the school. </w:t>
            </w:r>
          </w:p>
          <w:p w14:paraId="3F0CAC94" w14:textId="5C25B80F" w:rsidR="001826AF" w:rsidRPr="00B84360" w:rsidRDefault="00B91309">
            <w:pPr>
              <w:widowControl w:val="0"/>
              <w:spacing w:before="176" w:line="258" w:lineRule="auto"/>
              <w:ind w:right="34" w:firstLine="15"/>
              <w:rPr>
                <w:rFonts w:ascii="Calibri" w:eastAsia="Calibri" w:hAnsi="Calibri" w:cs="Calibri"/>
                <w:bCs/>
              </w:rPr>
            </w:pPr>
            <w:r>
              <w:rPr>
                <w:rFonts w:ascii="Calibri" w:eastAsia="Calibri" w:hAnsi="Calibri" w:cs="Calibri"/>
              </w:rPr>
              <w:t xml:space="preserve">To fulfil this, </w:t>
            </w:r>
            <w:r w:rsidR="00B84360">
              <w:rPr>
                <w:rFonts w:ascii="Calibri" w:eastAsia="Calibri" w:hAnsi="Calibri" w:cs="Calibri"/>
                <w:bCs/>
              </w:rPr>
              <w:t xml:space="preserve">we use The Emmanuel Project </w:t>
            </w:r>
            <w:r w:rsidR="00164E4F">
              <w:rPr>
                <w:rFonts w:ascii="Calibri" w:eastAsia="Calibri" w:hAnsi="Calibri" w:cs="Calibri"/>
                <w:bCs/>
              </w:rPr>
              <w:t>in line with the Suffolk Agreed syllabus</w:t>
            </w:r>
            <w:r w:rsidR="007F65FA">
              <w:rPr>
                <w:rFonts w:ascii="Calibri" w:eastAsia="Calibri" w:hAnsi="Calibri" w:cs="Calibri"/>
                <w:bCs/>
              </w:rPr>
              <w:t xml:space="preserve"> to teach RE. </w:t>
            </w:r>
            <w:r w:rsidR="009050B8" w:rsidRPr="009050B8">
              <w:rPr>
                <w:rFonts w:ascii="Calibri" w:eastAsia="Calibri" w:hAnsi="Calibri" w:cs="Calibri"/>
                <w:bCs/>
              </w:rPr>
              <w:t>Each half termly unit has a key question with a</w:t>
            </w:r>
            <w:r w:rsidR="00096147">
              <w:rPr>
                <w:rFonts w:ascii="Calibri" w:eastAsia="Calibri" w:hAnsi="Calibri" w:cs="Calibri"/>
                <w:bCs/>
              </w:rPr>
              <w:t xml:space="preserve"> </w:t>
            </w:r>
            <w:r w:rsidR="009050B8" w:rsidRPr="009050B8">
              <w:rPr>
                <w:rFonts w:ascii="Calibri" w:eastAsia="Calibri" w:hAnsi="Calibri" w:cs="Calibri"/>
                <w:bCs/>
              </w:rPr>
              <w:t xml:space="preserve">concept to explore and uses an enquiry cycle </w:t>
            </w:r>
            <w:r w:rsidR="00096147">
              <w:rPr>
                <w:rFonts w:ascii="Calibri" w:eastAsia="Calibri" w:hAnsi="Calibri" w:cs="Calibri"/>
                <w:bCs/>
              </w:rPr>
              <w:t>(</w:t>
            </w:r>
            <w:r w:rsidR="00CF07E8">
              <w:rPr>
                <w:rFonts w:ascii="Calibri" w:eastAsia="Calibri" w:hAnsi="Calibri" w:cs="Calibri"/>
                <w:bCs/>
              </w:rPr>
              <w:t xml:space="preserve">engage, enquire, explore, </w:t>
            </w:r>
            <w:r w:rsidR="005A6AC7">
              <w:rPr>
                <w:rFonts w:ascii="Calibri" w:eastAsia="Calibri" w:hAnsi="Calibri" w:cs="Calibri"/>
                <w:bCs/>
              </w:rPr>
              <w:t>evaluate, express)</w:t>
            </w:r>
            <w:r w:rsidR="00096147">
              <w:rPr>
                <w:rFonts w:ascii="Calibri" w:eastAsia="Calibri" w:hAnsi="Calibri" w:cs="Calibri"/>
                <w:bCs/>
              </w:rPr>
              <w:t xml:space="preserve"> </w:t>
            </w:r>
            <w:r w:rsidR="009050B8" w:rsidRPr="009050B8">
              <w:rPr>
                <w:rFonts w:ascii="Calibri" w:eastAsia="Calibri" w:hAnsi="Calibri" w:cs="Calibri"/>
                <w:bCs/>
              </w:rPr>
              <w:t>to help pupils to delve deeper. Big Questions allow for comparisons to be made and links to be drawn across different religions and worldviews.</w:t>
            </w:r>
            <w:r w:rsidR="007E730A" w:rsidRPr="00A55FA5">
              <w:rPr>
                <w:rFonts w:ascii="Calibri" w:eastAsia="Calibri" w:hAnsi="Calibri" w:cs="Calibri"/>
              </w:rPr>
              <w:t xml:space="preserve"> </w:t>
            </w:r>
            <w:r w:rsidR="007E730A" w:rsidRPr="00A55FA5">
              <w:rPr>
                <w:rFonts w:ascii="Calibri" w:eastAsia="Calibri" w:hAnsi="Calibri" w:cs="Calibri"/>
              </w:rPr>
              <w:t xml:space="preserve">When teaching RE, we contribute to the children’s spiritual development where possible. By encouraging them to consider other ways of thinking and believing, children develop their own sense of spiritual </w:t>
            </w:r>
            <w:r w:rsidR="007E730A" w:rsidRPr="00A55FA5">
              <w:rPr>
                <w:rFonts w:ascii="Calibri" w:eastAsia="Calibri" w:hAnsi="Calibri" w:cs="Calibri"/>
              </w:rPr>
              <w:lastRenderedPageBreak/>
              <w:t>development. Encouraging children to discuss and debate possible scenarios allows them to consider moral outcomes.</w:t>
            </w:r>
          </w:p>
          <w:p w14:paraId="5010ADD2" w14:textId="77777777" w:rsidR="00C01A2D" w:rsidRDefault="00C01A2D">
            <w:pPr>
              <w:widowControl w:val="0"/>
              <w:spacing w:line="261" w:lineRule="auto"/>
              <w:ind w:right="34" w:firstLine="15"/>
              <w:rPr>
                <w:rFonts w:ascii="Calibri" w:eastAsia="Calibri" w:hAnsi="Calibri" w:cs="Calibri"/>
              </w:rPr>
            </w:pPr>
          </w:p>
          <w:p w14:paraId="53EEEBBD" w14:textId="7264E48A" w:rsidR="00900569" w:rsidRDefault="00CF1FFA" w:rsidP="00A13F78">
            <w:pPr>
              <w:widowControl w:val="0"/>
              <w:spacing w:line="261" w:lineRule="auto"/>
              <w:ind w:right="34" w:firstLine="15"/>
              <w:rPr>
                <w:rFonts w:ascii="Calibri" w:eastAsia="Calibri" w:hAnsi="Calibri" w:cs="Calibri"/>
              </w:rPr>
            </w:pPr>
            <w:r>
              <w:rPr>
                <w:rFonts w:ascii="Calibri" w:eastAsia="Calibri" w:hAnsi="Calibri" w:cs="Calibri"/>
              </w:rPr>
              <w:t>Children</w:t>
            </w:r>
            <w:r w:rsidR="00B91309">
              <w:rPr>
                <w:rFonts w:ascii="Calibri" w:eastAsia="Calibri" w:hAnsi="Calibri" w:cs="Calibri"/>
              </w:rPr>
              <w:t xml:space="preserve"> participate in </w:t>
            </w:r>
            <w:r>
              <w:rPr>
                <w:rFonts w:ascii="Calibri" w:eastAsia="Calibri" w:hAnsi="Calibri" w:cs="Calibri"/>
              </w:rPr>
              <w:t>collective worship</w:t>
            </w:r>
            <w:r w:rsidR="00510365">
              <w:rPr>
                <w:rFonts w:ascii="Calibri" w:eastAsia="Calibri" w:hAnsi="Calibri" w:cs="Calibri"/>
              </w:rPr>
              <w:t xml:space="preserve"> and</w:t>
            </w:r>
            <w:r>
              <w:rPr>
                <w:rFonts w:ascii="Calibri" w:eastAsia="Calibri" w:hAnsi="Calibri" w:cs="Calibri"/>
              </w:rPr>
              <w:t xml:space="preserve"> </w:t>
            </w:r>
            <w:r w:rsidR="00D87B73">
              <w:rPr>
                <w:rFonts w:ascii="Calibri" w:eastAsia="Calibri" w:hAnsi="Calibri" w:cs="Calibri"/>
              </w:rPr>
              <w:t>celebrations of Holy days and festivals</w:t>
            </w:r>
            <w:r w:rsidR="00510365">
              <w:rPr>
                <w:rFonts w:ascii="Calibri" w:eastAsia="Calibri" w:hAnsi="Calibri" w:cs="Calibri"/>
              </w:rPr>
              <w:t xml:space="preserve"> throughout the year. </w:t>
            </w:r>
            <w:r w:rsidR="00CD58B1" w:rsidRPr="00CD58B1">
              <w:rPr>
                <w:rFonts w:ascii="Calibri" w:eastAsia="Calibri" w:hAnsi="Calibri" w:cs="Calibri"/>
              </w:rPr>
              <w:t>Whole school events and services allow us to come together to celebrate and reflect as a community. Visitors also come into school to engage children in their learning and to develop their understanding of different beliefs.</w:t>
            </w:r>
          </w:p>
          <w:p w14:paraId="37C05BFF" w14:textId="77777777" w:rsidR="00900569" w:rsidRDefault="00900569" w:rsidP="00A13F78">
            <w:pPr>
              <w:widowControl w:val="0"/>
              <w:spacing w:line="261" w:lineRule="auto"/>
              <w:ind w:right="34" w:firstLine="15"/>
              <w:rPr>
                <w:rFonts w:ascii="Calibri" w:eastAsia="Calibri" w:hAnsi="Calibri" w:cs="Calibri"/>
              </w:rPr>
            </w:pPr>
          </w:p>
          <w:p w14:paraId="4573F2CB" w14:textId="422AC758" w:rsidR="001826AF" w:rsidRDefault="00900569" w:rsidP="00A13F78">
            <w:pPr>
              <w:widowControl w:val="0"/>
              <w:spacing w:line="261" w:lineRule="auto"/>
              <w:ind w:right="34" w:firstLine="15"/>
              <w:rPr>
                <w:rFonts w:ascii="Calibri" w:eastAsia="Calibri" w:hAnsi="Calibri" w:cs="Calibri"/>
              </w:rPr>
            </w:pPr>
            <w:r>
              <w:rPr>
                <w:rFonts w:ascii="Calibri" w:eastAsia="Calibri" w:hAnsi="Calibri" w:cs="Calibri"/>
              </w:rPr>
              <w:t xml:space="preserve">Assessment for learning </w:t>
            </w:r>
            <w:r w:rsidR="003A5764">
              <w:rPr>
                <w:rFonts w:ascii="Calibri" w:eastAsia="Calibri" w:hAnsi="Calibri" w:cs="Calibri"/>
              </w:rPr>
              <w:t>is</w:t>
            </w:r>
            <w:r>
              <w:rPr>
                <w:rFonts w:ascii="Calibri" w:eastAsia="Calibri" w:hAnsi="Calibri" w:cs="Calibri"/>
              </w:rPr>
              <w:t xml:space="preserve"> ongoing</w:t>
            </w:r>
            <w:r w:rsidR="002677EF">
              <w:rPr>
                <w:rFonts w:ascii="Calibri" w:eastAsia="Calibri" w:hAnsi="Calibri" w:cs="Calibri"/>
              </w:rPr>
              <w:t xml:space="preserve"> and integrated as part of our teaching and learning</w:t>
            </w:r>
            <w:r>
              <w:rPr>
                <w:rFonts w:ascii="Calibri" w:eastAsia="Calibri" w:hAnsi="Calibri" w:cs="Calibri"/>
              </w:rPr>
              <w:t xml:space="preserve">; teachers monitor children’s progress in lessons through questioning and verbal or written responses/explanations. </w:t>
            </w:r>
            <w:r w:rsidR="003A5764">
              <w:rPr>
                <w:rFonts w:ascii="Calibri" w:eastAsia="Calibri" w:hAnsi="Calibri" w:cs="Calibri"/>
              </w:rPr>
              <w:t xml:space="preserve">Termly assessments are completed </w:t>
            </w:r>
            <w:r w:rsidR="00363DCC">
              <w:rPr>
                <w:rFonts w:ascii="Calibri" w:eastAsia="Calibri" w:hAnsi="Calibri" w:cs="Calibri"/>
              </w:rPr>
              <w:t xml:space="preserve">to assess the children’s </w:t>
            </w:r>
            <w:r w:rsidR="00EE3B11">
              <w:rPr>
                <w:rFonts w:ascii="Calibri" w:eastAsia="Calibri" w:hAnsi="Calibri" w:cs="Calibri"/>
              </w:rPr>
              <w:t xml:space="preserve">understanding of statements linked to theology, philosophy and </w:t>
            </w:r>
            <w:r w:rsidR="00E74168">
              <w:rPr>
                <w:rFonts w:ascii="Calibri" w:eastAsia="Calibri" w:hAnsi="Calibri" w:cs="Calibri"/>
              </w:rPr>
              <w:t xml:space="preserve">human and social sciences. These statements have been adapted from the Emmanuel Project assessments. </w:t>
            </w:r>
          </w:p>
          <w:p w14:paraId="23CD0B12" w14:textId="4FA5491F" w:rsidR="00A55FA5" w:rsidRDefault="009175A4" w:rsidP="00487DB2">
            <w:pPr>
              <w:widowControl w:val="0"/>
              <w:spacing w:before="176" w:line="258" w:lineRule="auto"/>
              <w:ind w:right="34"/>
              <w:rPr>
                <w:rFonts w:ascii="Calibri" w:eastAsia="Calibri" w:hAnsi="Calibri" w:cs="Calibri"/>
              </w:rPr>
            </w:pPr>
            <w:r w:rsidRPr="009175A4">
              <w:rPr>
                <w:rFonts w:ascii="Calibri" w:eastAsia="Calibri" w:hAnsi="Calibri" w:cs="Calibri"/>
              </w:rPr>
              <w:t xml:space="preserve">RE teaching focuses on enabling the children to understand and reflect upon others’ beliefs and values. We believe in </w:t>
            </w:r>
            <w:proofErr w:type="gramStart"/>
            <w:r w:rsidRPr="009175A4">
              <w:rPr>
                <w:rFonts w:ascii="Calibri" w:eastAsia="Calibri" w:hAnsi="Calibri" w:cs="Calibri"/>
              </w:rPr>
              <w:t>whole-class</w:t>
            </w:r>
            <w:proofErr w:type="gramEnd"/>
            <w:r w:rsidRPr="009175A4">
              <w:rPr>
                <w:rFonts w:ascii="Calibri" w:eastAsia="Calibri" w:hAnsi="Calibri" w:cs="Calibri"/>
              </w:rPr>
              <w:t xml:space="preserve"> teaching methods to encourage discussion, questioning and practical learning activities. A wide variety of resources are available to aid the teaching of different belief systems including books, artefacts, images and illustrations to engage children in their learning. We also promote the use of drama-based activities to empower the children to take ownership of their understanding. Quiet spaces are available throughout the school to encourage children to reflect, including our Prayer Space. </w:t>
            </w:r>
          </w:p>
          <w:p w14:paraId="2F0A05F7" w14:textId="13CE56E8" w:rsidR="00A55FA5" w:rsidRDefault="00A55FA5" w:rsidP="00487DB2">
            <w:pPr>
              <w:widowControl w:val="0"/>
              <w:spacing w:before="176" w:line="258" w:lineRule="auto"/>
              <w:ind w:right="34"/>
              <w:rPr>
                <w:rFonts w:ascii="Calibri" w:eastAsia="Calibri" w:hAnsi="Calibri" w:cs="Calibri"/>
                <w:sz w:val="24"/>
                <w:szCs w:val="24"/>
              </w:rPr>
            </w:pPr>
          </w:p>
        </w:tc>
      </w:tr>
    </w:tbl>
    <w:p w14:paraId="70E23CA0" w14:textId="77777777" w:rsidR="001826AF" w:rsidRDefault="001826AF">
      <w:pPr>
        <w:spacing w:after="200" w:line="240" w:lineRule="auto"/>
        <w:rPr>
          <w:rFonts w:ascii="Calibri" w:eastAsia="Calibri" w:hAnsi="Calibri" w:cs="Calibri"/>
          <w:sz w:val="24"/>
          <w:szCs w:val="24"/>
        </w:rPr>
      </w:pPr>
    </w:p>
    <w:p w14:paraId="323CB458" w14:textId="77777777" w:rsidR="001826AF" w:rsidRDefault="001826AF">
      <w:pPr>
        <w:spacing w:after="200"/>
        <w:rPr>
          <w:rFonts w:ascii="Calibri" w:eastAsia="Calibri" w:hAnsi="Calibri" w:cs="Calibri"/>
          <w:sz w:val="24"/>
          <w:szCs w:val="24"/>
        </w:rPr>
      </w:pPr>
    </w:p>
    <w:p w14:paraId="5DDF754D" w14:textId="77777777" w:rsidR="001826AF" w:rsidRDefault="001826AF">
      <w:pPr>
        <w:spacing w:after="200"/>
        <w:rPr>
          <w:rFonts w:ascii="Calibri" w:eastAsia="Calibri" w:hAnsi="Calibri" w:cs="Calibri"/>
          <w:sz w:val="24"/>
          <w:szCs w:val="24"/>
        </w:rPr>
      </w:pPr>
    </w:p>
    <w:p w14:paraId="60A3E2F0" w14:textId="77777777" w:rsidR="001826AF" w:rsidRDefault="001826AF">
      <w:pPr>
        <w:spacing w:after="200"/>
        <w:rPr>
          <w:rFonts w:ascii="Calibri" w:eastAsia="Calibri" w:hAnsi="Calibri" w:cs="Calibri"/>
          <w:sz w:val="24"/>
          <w:szCs w:val="24"/>
        </w:rPr>
      </w:pPr>
    </w:p>
    <w:tbl>
      <w:tblPr>
        <w:tblStyle w:val="a3"/>
        <w:tblW w:w="933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38C06CEC" w14:textId="77777777">
        <w:tc>
          <w:tcPr>
            <w:tcW w:w="9334" w:type="dxa"/>
            <w:shd w:val="clear" w:color="auto" w:fill="D9EAD3"/>
            <w:tcMar>
              <w:top w:w="100" w:type="dxa"/>
              <w:left w:w="100" w:type="dxa"/>
              <w:bottom w:w="100" w:type="dxa"/>
              <w:right w:w="100" w:type="dxa"/>
            </w:tcMar>
          </w:tcPr>
          <w:p w14:paraId="0A45F479" w14:textId="77777777" w:rsidR="001826AF" w:rsidRDefault="00B91309">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Impact</w:t>
            </w:r>
          </w:p>
        </w:tc>
      </w:tr>
    </w:tbl>
    <w:p w14:paraId="491F5E98" w14:textId="77777777" w:rsidR="001826AF" w:rsidRDefault="001826AF">
      <w:pPr>
        <w:rPr>
          <w:rFonts w:ascii="Calibri" w:eastAsia="Calibri" w:hAnsi="Calibri" w:cs="Calibri"/>
          <w:sz w:val="24"/>
          <w:szCs w:val="24"/>
        </w:rPr>
      </w:pPr>
    </w:p>
    <w:tbl>
      <w:tblPr>
        <w:tblStyle w:val="a4"/>
        <w:tblW w:w="933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5667EA04" w14:textId="77777777">
        <w:tc>
          <w:tcPr>
            <w:tcW w:w="9334" w:type="dxa"/>
            <w:shd w:val="clear" w:color="auto" w:fill="D9EAD3"/>
            <w:tcMar>
              <w:top w:w="100" w:type="dxa"/>
              <w:left w:w="100" w:type="dxa"/>
              <w:bottom w:w="100" w:type="dxa"/>
              <w:right w:w="100" w:type="dxa"/>
            </w:tcMar>
          </w:tcPr>
          <w:p w14:paraId="537CC449" w14:textId="5D865DCF" w:rsidR="001826AF" w:rsidRDefault="00B91309">
            <w:pPr>
              <w:widowControl w:val="0"/>
              <w:spacing w:line="240" w:lineRule="auto"/>
              <w:ind w:right="34"/>
              <w:rPr>
                <w:rFonts w:ascii="Calibri" w:eastAsia="Calibri" w:hAnsi="Calibri" w:cs="Calibri"/>
                <w:b/>
              </w:rPr>
            </w:pPr>
            <w:r>
              <w:rPr>
                <w:rFonts w:ascii="Calibri" w:eastAsia="Calibri" w:hAnsi="Calibri" w:cs="Calibri"/>
                <w:b/>
              </w:rPr>
              <w:t xml:space="preserve">Religious Education at </w:t>
            </w:r>
            <w:r w:rsidR="00AE1421">
              <w:rPr>
                <w:rFonts w:ascii="Calibri" w:eastAsia="Calibri" w:hAnsi="Calibri" w:cs="Calibri"/>
                <w:b/>
              </w:rPr>
              <w:t>Stradbroke CE Primary School</w:t>
            </w:r>
            <w:r>
              <w:rPr>
                <w:rFonts w:ascii="Calibri" w:eastAsia="Calibri" w:hAnsi="Calibri" w:cs="Calibri"/>
                <w:b/>
              </w:rPr>
              <w:t xml:space="preserve"> develops pupils</w:t>
            </w:r>
            <w:proofErr w:type="gramStart"/>
            <w:r>
              <w:rPr>
                <w:rFonts w:ascii="Calibri" w:eastAsia="Calibri" w:hAnsi="Calibri" w:cs="Calibri"/>
                <w:b/>
              </w:rPr>
              <w:t>’:-</w:t>
            </w:r>
            <w:proofErr w:type="gramEnd"/>
            <w:r>
              <w:rPr>
                <w:rFonts w:ascii="Calibri" w:eastAsia="Calibri" w:hAnsi="Calibri" w:cs="Calibri"/>
                <w:b/>
              </w:rPr>
              <w:t xml:space="preserve"> </w:t>
            </w:r>
          </w:p>
          <w:p w14:paraId="65F63B6E" w14:textId="4AFCCBDD" w:rsidR="00B05EC4" w:rsidRPr="00561719" w:rsidRDefault="00B05EC4" w:rsidP="00B05EC4">
            <w:pPr>
              <w:widowControl w:val="0"/>
              <w:spacing w:before="23" w:line="260" w:lineRule="auto"/>
              <w:ind w:right="34"/>
              <w:rPr>
                <w:rFonts w:asciiTheme="majorHAnsi" w:hAnsiTheme="majorHAnsi" w:cstheme="majorHAnsi"/>
              </w:rPr>
            </w:pPr>
            <w:r w:rsidRPr="00561719">
              <w:rPr>
                <w:rFonts w:asciiTheme="majorHAnsi" w:eastAsia="Noto Sans Symbols" w:hAnsiTheme="majorHAnsi" w:cstheme="majorHAnsi"/>
                <w:b/>
                <w:bCs/>
              </w:rPr>
              <w:t>-</w:t>
            </w:r>
            <w:r w:rsidRPr="00561719">
              <w:rPr>
                <w:rFonts w:asciiTheme="majorHAnsi" w:eastAsia="Noto Sans Symbols" w:hAnsiTheme="majorHAnsi" w:cstheme="majorHAnsi"/>
              </w:rPr>
              <w:t xml:space="preserve"> </w:t>
            </w:r>
            <w:r w:rsidR="00C577C8" w:rsidRPr="00561719">
              <w:rPr>
                <w:rFonts w:asciiTheme="majorHAnsi" w:eastAsia="Noto Sans Symbols" w:hAnsiTheme="majorHAnsi" w:cstheme="majorHAnsi"/>
              </w:rPr>
              <w:t>U</w:t>
            </w:r>
            <w:r w:rsidR="002D4313" w:rsidRPr="00561719">
              <w:rPr>
                <w:rFonts w:asciiTheme="majorHAnsi" w:eastAsia="Noto Sans Symbols" w:hAnsiTheme="majorHAnsi" w:cstheme="majorHAnsi"/>
              </w:rPr>
              <w:t xml:space="preserve">se and understand a range of vocabulary </w:t>
            </w:r>
          </w:p>
          <w:p w14:paraId="632A3016" w14:textId="334A8A07" w:rsidR="00C577C8" w:rsidRPr="00561719" w:rsidRDefault="00B05EC4" w:rsidP="00B05EC4">
            <w:pPr>
              <w:widowControl w:val="0"/>
              <w:spacing w:before="23" w:line="260" w:lineRule="auto"/>
              <w:ind w:right="34"/>
              <w:rPr>
                <w:rFonts w:asciiTheme="majorHAnsi" w:hAnsiTheme="majorHAnsi" w:cstheme="majorHAnsi"/>
              </w:rPr>
            </w:pPr>
            <w:r w:rsidRPr="00561719">
              <w:rPr>
                <w:rFonts w:asciiTheme="majorHAnsi" w:hAnsiTheme="majorHAnsi" w:cstheme="majorHAnsi"/>
              </w:rPr>
              <w:t xml:space="preserve">- </w:t>
            </w:r>
            <w:r w:rsidR="00C577C8" w:rsidRPr="00561719">
              <w:rPr>
                <w:rFonts w:asciiTheme="majorHAnsi" w:eastAsia="Noto Sans Symbols" w:hAnsiTheme="majorHAnsi" w:cstheme="majorHAnsi"/>
              </w:rPr>
              <w:t>U</w:t>
            </w:r>
            <w:r w:rsidR="002D4313" w:rsidRPr="00561719">
              <w:rPr>
                <w:rFonts w:asciiTheme="majorHAnsi" w:eastAsia="Noto Sans Symbols" w:hAnsiTheme="majorHAnsi" w:cstheme="majorHAnsi"/>
              </w:rPr>
              <w:t>nderstand</w:t>
            </w:r>
            <w:r w:rsidR="00C577C8" w:rsidRPr="00561719">
              <w:rPr>
                <w:rFonts w:asciiTheme="majorHAnsi" w:eastAsia="Noto Sans Symbols" w:hAnsiTheme="majorHAnsi" w:cstheme="majorHAnsi"/>
              </w:rPr>
              <w:t>ing</w:t>
            </w:r>
            <w:r w:rsidR="002D4313" w:rsidRPr="00561719">
              <w:rPr>
                <w:rFonts w:asciiTheme="majorHAnsi" w:eastAsia="Noto Sans Symbols" w:hAnsiTheme="majorHAnsi" w:cstheme="majorHAnsi"/>
              </w:rPr>
              <w:t xml:space="preserve"> </w:t>
            </w:r>
            <w:r w:rsidR="00C577C8" w:rsidRPr="00561719">
              <w:rPr>
                <w:rFonts w:asciiTheme="majorHAnsi" w:eastAsia="Noto Sans Symbols" w:hAnsiTheme="majorHAnsi" w:cstheme="majorHAnsi"/>
              </w:rPr>
              <w:t>of</w:t>
            </w:r>
            <w:r w:rsidR="002D4313" w:rsidRPr="00561719">
              <w:rPr>
                <w:rFonts w:asciiTheme="majorHAnsi" w:eastAsia="Noto Sans Symbols" w:hAnsiTheme="majorHAnsi" w:cstheme="majorHAnsi"/>
              </w:rPr>
              <w:t xml:space="preserve"> key teachings of a range of religions </w:t>
            </w:r>
            <w:r w:rsidR="00C577C8" w:rsidRPr="00561719">
              <w:rPr>
                <w:rFonts w:asciiTheme="majorHAnsi" w:eastAsia="Noto Sans Symbols" w:hAnsiTheme="majorHAnsi" w:cstheme="majorHAnsi"/>
              </w:rPr>
              <w:t>and belief systems</w:t>
            </w:r>
          </w:p>
          <w:p w14:paraId="7DB677F6" w14:textId="77777777" w:rsidR="00C577C8" w:rsidRPr="00561719" w:rsidRDefault="00C577C8" w:rsidP="00B05EC4">
            <w:pPr>
              <w:widowControl w:val="0"/>
              <w:spacing w:before="23" w:line="260" w:lineRule="auto"/>
              <w:ind w:right="34"/>
              <w:rPr>
                <w:rFonts w:asciiTheme="majorHAnsi" w:hAnsiTheme="majorHAnsi" w:cstheme="majorHAnsi"/>
              </w:rPr>
            </w:pPr>
            <w:r w:rsidRPr="00561719">
              <w:rPr>
                <w:rFonts w:asciiTheme="majorHAnsi" w:hAnsiTheme="majorHAnsi" w:cstheme="majorHAnsi"/>
              </w:rPr>
              <w:t xml:space="preserve">- </w:t>
            </w:r>
            <w:r w:rsidRPr="00561719">
              <w:rPr>
                <w:rFonts w:asciiTheme="majorHAnsi" w:eastAsia="Noto Sans Symbols" w:hAnsiTheme="majorHAnsi" w:cstheme="majorHAnsi"/>
              </w:rPr>
              <w:t>Ability</w:t>
            </w:r>
            <w:r w:rsidR="002D4313" w:rsidRPr="00561719">
              <w:rPr>
                <w:rFonts w:asciiTheme="majorHAnsi" w:eastAsia="Noto Sans Symbols" w:hAnsiTheme="majorHAnsi" w:cstheme="majorHAnsi"/>
              </w:rPr>
              <w:t xml:space="preserve"> to make comparisons and links between different religions</w:t>
            </w:r>
            <w:r w:rsidRPr="00561719">
              <w:rPr>
                <w:rFonts w:asciiTheme="majorHAnsi" w:eastAsia="Noto Sans Symbols" w:hAnsiTheme="majorHAnsi" w:cstheme="majorHAnsi"/>
              </w:rPr>
              <w:t xml:space="preserve"> and belief systems</w:t>
            </w:r>
            <w:r w:rsidR="002D4313" w:rsidRPr="00561719">
              <w:rPr>
                <w:rFonts w:asciiTheme="majorHAnsi" w:eastAsia="Noto Sans Symbols" w:hAnsiTheme="majorHAnsi" w:cstheme="majorHAnsi"/>
              </w:rPr>
              <w:t xml:space="preserve"> </w:t>
            </w:r>
          </w:p>
          <w:p w14:paraId="4CF9149B" w14:textId="77777777" w:rsidR="00BC2561" w:rsidRDefault="00C577C8" w:rsidP="00B05EC4">
            <w:pPr>
              <w:widowControl w:val="0"/>
              <w:spacing w:before="23" w:line="260" w:lineRule="auto"/>
              <w:ind w:right="34"/>
              <w:rPr>
                <w:rFonts w:asciiTheme="majorHAnsi" w:eastAsia="Noto Sans Symbols" w:hAnsiTheme="majorHAnsi" w:cstheme="majorHAnsi"/>
              </w:rPr>
            </w:pPr>
            <w:r w:rsidRPr="00561719">
              <w:rPr>
                <w:rFonts w:asciiTheme="majorHAnsi" w:hAnsiTheme="majorHAnsi" w:cstheme="majorHAnsi"/>
              </w:rPr>
              <w:t xml:space="preserve">- Ability to </w:t>
            </w:r>
            <w:r w:rsidR="00561719">
              <w:rPr>
                <w:rFonts w:asciiTheme="majorHAnsi" w:eastAsia="Noto Sans Symbols" w:hAnsiTheme="majorHAnsi" w:cstheme="majorHAnsi"/>
              </w:rPr>
              <w:t>apply</w:t>
            </w:r>
            <w:r w:rsidR="002D4313" w:rsidRPr="00561719">
              <w:rPr>
                <w:rFonts w:asciiTheme="majorHAnsi" w:eastAsia="Noto Sans Symbols" w:hAnsiTheme="majorHAnsi" w:cstheme="majorHAnsi"/>
              </w:rPr>
              <w:t xml:space="preserve"> knowledge to current events </w:t>
            </w:r>
          </w:p>
          <w:p w14:paraId="020E54A2" w14:textId="4144F3F3" w:rsidR="002D4313" w:rsidRPr="00561719" w:rsidRDefault="00BC2561" w:rsidP="00B05EC4">
            <w:pPr>
              <w:widowControl w:val="0"/>
              <w:spacing w:before="23" w:line="260" w:lineRule="auto"/>
              <w:ind w:right="34"/>
              <w:rPr>
                <w:rFonts w:asciiTheme="majorHAnsi" w:eastAsia="Noto Sans Symbols" w:hAnsiTheme="majorHAnsi" w:cstheme="majorHAnsi"/>
              </w:rPr>
            </w:pPr>
            <w:r>
              <w:rPr>
                <w:rFonts w:asciiTheme="majorHAnsi" w:eastAsia="Noto Sans Symbols" w:hAnsiTheme="majorHAnsi" w:cstheme="majorHAnsi"/>
              </w:rPr>
              <w:t>- Ability to m</w:t>
            </w:r>
            <w:r w:rsidR="002D4313" w:rsidRPr="00561719">
              <w:rPr>
                <w:rFonts w:asciiTheme="majorHAnsi" w:eastAsia="Noto Sans Symbols" w:hAnsiTheme="majorHAnsi" w:cstheme="majorHAnsi"/>
              </w:rPr>
              <w:t>ak</w:t>
            </w:r>
            <w:r>
              <w:rPr>
                <w:rFonts w:asciiTheme="majorHAnsi" w:eastAsia="Noto Sans Symbols" w:hAnsiTheme="majorHAnsi" w:cstheme="majorHAnsi"/>
              </w:rPr>
              <w:t>e</w:t>
            </w:r>
            <w:r w:rsidR="002D4313" w:rsidRPr="00561719">
              <w:rPr>
                <w:rFonts w:asciiTheme="majorHAnsi" w:eastAsia="Noto Sans Symbols" w:hAnsiTheme="majorHAnsi" w:cstheme="majorHAnsi"/>
              </w:rPr>
              <w:t xml:space="preserve"> reflections about their own and others’ lives and belief</w:t>
            </w:r>
            <w:r>
              <w:rPr>
                <w:rFonts w:asciiTheme="majorHAnsi" w:eastAsia="Noto Sans Symbols" w:hAnsiTheme="majorHAnsi" w:cstheme="majorHAnsi"/>
              </w:rPr>
              <w:t>s</w:t>
            </w:r>
          </w:p>
          <w:p w14:paraId="3E763F64" w14:textId="6E7DF348" w:rsidR="001826AF" w:rsidRPr="00561719" w:rsidRDefault="00B91309">
            <w:pPr>
              <w:widowControl w:val="0"/>
              <w:spacing w:before="23" w:line="260"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Pr="00561719">
              <w:rPr>
                <w:rFonts w:asciiTheme="majorHAnsi" w:eastAsia="Calibri" w:hAnsiTheme="majorHAnsi" w:cstheme="majorHAnsi"/>
              </w:rPr>
              <w:t xml:space="preserve">Understanding and respect for different religions, beliefs, values and traditions (including </w:t>
            </w:r>
            <w:r w:rsidRPr="00561719">
              <w:rPr>
                <w:rFonts w:asciiTheme="majorHAnsi" w:eastAsia="Calibri" w:hAnsiTheme="majorHAnsi" w:cstheme="majorHAnsi"/>
              </w:rPr>
              <w:t>ethical life stances), through exploring issues within and between faiths</w:t>
            </w:r>
          </w:p>
          <w:p w14:paraId="596ABA4A" w14:textId="00E3F7C4" w:rsidR="001826AF" w:rsidRPr="00561719" w:rsidRDefault="00B91309">
            <w:pPr>
              <w:widowControl w:val="0"/>
              <w:spacing w:before="25" w:line="262"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Pr="00561719">
              <w:rPr>
                <w:rFonts w:asciiTheme="majorHAnsi" w:eastAsia="Calibri" w:hAnsiTheme="majorHAnsi" w:cstheme="majorHAnsi"/>
              </w:rPr>
              <w:t xml:space="preserve">Understanding of the influence of faith and belief on individuals, societies, communities </w:t>
            </w:r>
            <w:proofErr w:type="gramStart"/>
            <w:r w:rsidRPr="00561719">
              <w:rPr>
                <w:rFonts w:asciiTheme="majorHAnsi" w:eastAsia="Calibri" w:hAnsiTheme="majorHAnsi" w:cstheme="majorHAnsi"/>
              </w:rPr>
              <w:t>and  cultures</w:t>
            </w:r>
            <w:proofErr w:type="gramEnd"/>
          </w:p>
          <w:p w14:paraId="6E79965A" w14:textId="44A4C24A" w:rsidR="001826AF" w:rsidRPr="00561719" w:rsidRDefault="00B91309">
            <w:pPr>
              <w:widowControl w:val="0"/>
              <w:spacing w:before="21" w:line="262"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Pr="00561719">
              <w:rPr>
                <w:rFonts w:asciiTheme="majorHAnsi" w:eastAsia="Calibri" w:hAnsiTheme="majorHAnsi" w:cstheme="majorHAnsi"/>
              </w:rPr>
              <w:t xml:space="preserve">Skills of enquiry and response </w:t>
            </w:r>
            <w:proofErr w:type="gramStart"/>
            <w:r w:rsidRPr="00561719">
              <w:rPr>
                <w:rFonts w:asciiTheme="majorHAnsi" w:eastAsia="Calibri" w:hAnsiTheme="majorHAnsi" w:cstheme="majorHAnsi"/>
              </w:rPr>
              <w:t>through the use of</w:t>
            </w:r>
            <w:proofErr w:type="gramEnd"/>
            <w:r w:rsidRPr="00561719">
              <w:rPr>
                <w:rFonts w:asciiTheme="majorHAnsi" w:eastAsia="Calibri" w:hAnsiTheme="majorHAnsi" w:cstheme="majorHAnsi"/>
              </w:rPr>
              <w:t xml:space="preserve"> religious vocabulary, questioning and </w:t>
            </w:r>
            <w:proofErr w:type="gramStart"/>
            <w:r w:rsidRPr="00561719">
              <w:rPr>
                <w:rFonts w:asciiTheme="majorHAnsi" w:eastAsia="Calibri" w:hAnsiTheme="majorHAnsi" w:cstheme="majorHAnsi"/>
              </w:rPr>
              <w:t>empathy;</w:t>
            </w:r>
            <w:proofErr w:type="gramEnd"/>
            <w:r w:rsidRPr="00561719">
              <w:rPr>
                <w:rFonts w:asciiTheme="majorHAnsi" w:eastAsia="Calibri" w:hAnsiTheme="majorHAnsi" w:cstheme="majorHAnsi"/>
              </w:rPr>
              <w:t xml:space="preserve"> </w:t>
            </w:r>
          </w:p>
          <w:p w14:paraId="63C3DB07" w14:textId="77777777" w:rsidR="00BC2561" w:rsidRDefault="00B91309" w:rsidP="00BC2561">
            <w:pPr>
              <w:widowControl w:val="0"/>
              <w:spacing w:before="23" w:line="260"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Pr="00561719">
              <w:rPr>
                <w:rFonts w:asciiTheme="majorHAnsi" w:eastAsia="Calibri" w:hAnsiTheme="majorHAnsi" w:cstheme="majorHAnsi"/>
              </w:rPr>
              <w:t xml:space="preserve">Skills of reflection, expression, application, analysis and evaluation of beliefs, values and </w:t>
            </w:r>
            <w:r w:rsidRPr="00561719">
              <w:rPr>
                <w:rFonts w:asciiTheme="majorHAnsi" w:eastAsia="Calibri" w:hAnsiTheme="majorHAnsi" w:cstheme="majorHAnsi"/>
              </w:rPr>
              <w:t xml:space="preserve">practices, and the communication of personal responses to these. </w:t>
            </w:r>
          </w:p>
          <w:p w14:paraId="37426657" w14:textId="44A7AB10" w:rsidR="001826AF" w:rsidRPr="00BC2561" w:rsidRDefault="00B91309" w:rsidP="00BC2561">
            <w:pPr>
              <w:widowControl w:val="0"/>
              <w:spacing w:before="23" w:line="260" w:lineRule="auto"/>
              <w:ind w:right="34"/>
              <w:rPr>
                <w:rFonts w:asciiTheme="majorHAnsi" w:eastAsia="Calibri" w:hAnsiTheme="majorHAnsi" w:cstheme="majorHAnsi"/>
              </w:rPr>
            </w:pPr>
            <w:r>
              <w:rPr>
                <w:rFonts w:ascii="Calibri" w:eastAsia="Calibri" w:hAnsi="Calibri" w:cs="Calibri"/>
                <w:b/>
              </w:rPr>
              <w:lastRenderedPageBreak/>
              <w:t xml:space="preserve">Religious Education at </w:t>
            </w:r>
            <w:r w:rsidR="0001424C">
              <w:rPr>
                <w:rFonts w:ascii="Calibri" w:eastAsia="Calibri" w:hAnsi="Calibri" w:cs="Calibri"/>
                <w:b/>
              </w:rPr>
              <w:t>Stradbroke CE Primary School</w:t>
            </w:r>
            <w:r>
              <w:rPr>
                <w:rFonts w:ascii="Calibri" w:eastAsia="Calibri" w:hAnsi="Calibri" w:cs="Calibri"/>
                <w:b/>
              </w:rPr>
              <w:t xml:space="preserve"> encourages pupils </w:t>
            </w:r>
            <w:proofErr w:type="gramStart"/>
            <w:r>
              <w:rPr>
                <w:rFonts w:ascii="Calibri" w:eastAsia="Calibri" w:hAnsi="Calibri" w:cs="Calibri"/>
                <w:b/>
              </w:rPr>
              <w:t>to:-</w:t>
            </w:r>
            <w:proofErr w:type="gramEnd"/>
            <w:r>
              <w:rPr>
                <w:rFonts w:ascii="Calibri" w:eastAsia="Calibri" w:hAnsi="Calibri" w:cs="Calibri"/>
                <w:b/>
              </w:rPr>
              <w:t xml:space="preserve"> </w:t>
            </w:r>
          </w:p>
          <w:p w14:paraId="095CE16A" w14:textId="6F5A6E16" w:rsidR="001826AF" w:rsidRDefault="00B91309">
            <w:pPr>
              <w:widowControl w:val="0"/>
              <w:spacing w:before="205" w:line="262"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Be happy learners within RE. They experience a wide-ranging number of learning challenges</w:t>
            </w:r>
            <w:r>
              <w:rPr>
                <w:rFonts w:ascii="Calibri" w:eastAsia="Calibri" w:hAnsi="Calibri" w:cs="Calibri"/>
              </w:rPr>
              <w:t xml:space="preserve"> in RE and know appropriate responses to them. </w:t>
            </w:r>
          </w:p>
          <w:p w14:paraId="4B404FC3" w14:textId="7B3E23B2" w:rsidR="001826AF" w:rsidRDefault="00B91309" w:rsidP="0001424C">
            <w:pPr>
              <w:widowControl w:val="0"/>
              <w:spacing w:before="23" w:line="262"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Consider challenging questions of the meaning and purpose of life; beliefs about God, the</w:t>
            </w:r>
            <w:r>
              <w:rPr>
                <w:rFonts w:ascii="Calibri" w:eastAsia="Calibri" w:hAnsi="Calibri" w:cs="Calibri"/>
              </w:rPr>
              <w:t xml:space="preserve"> self and the nature of reality, issues of right and wrong and what it means to be </w:t>
            </w:r>
            <w:proofErr w:type="gramStart"/>
            <w:r>
              <w:rPr>
                <w:rFonts w:ascii="Calibri" w:eastAsia="Calibri" w:hAnsi="Calibri" w:cs="Calibri"/>
              </w:rPr>
              <w:t>human;</w:t>
            </w:r>
            <w:proofErr w:type="gramEnd"/>
          </w:p>
          <w:p w14:paraId="710F5699" w14:textId="77777777" w:rsidR="00D13B15" w:rsidRDefault="00B91309">
            <w:pPr>
              <w:widowControl w:val="0"/>
              <w:spacing w:line="267" w:lineRule="auto"/>
              <w:ind w:right="34"/>
              <w:rPr>
                <w:rFonts w:ascii="Noto Sans Symbols" w:eastAsia="Noto Sans Symbols" w:hAnsi="Noto Sans Symbols" w:cs="Noto Sans Symbols"/>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 xml:space="preserve">Understand the influence of religion on individuals, families, communities and </w:t>
            </w:r>
            <w:proofErr w:type="gramStart"/>
            <w:r>
              <w:rPr>
                <w:rFonts w:ascii="Calibri" w:eastAsia="Calibri" w:hAnsi="Calibri" w:cs="Calibri"/>
              </w:rPr>
              <w:t>cultures;</w:t>
            </w:r>
            <w:proofErr w:type="gramEnd"/>
            <w:r>
              <w:rPr>
                <w:rFonts w:ascii="Calibri" w:eastAsia="Calibri" w:hAnsi="Calibri" w:cs="Calibri"/>
              </w:rPr>
              <w:t xml:space="preserve"> </w:t>
            </w:r>
          </w:p>
          <w:p w14:paraId="7D40C4C7" w14:textId="747A16F4" w:rsidR="001826AF" w:rsidRDefault="00D13B15">
            <w:pPr>
              <w:widowControl w:val="0"/>
              <w:spacing w:line="267" w:lineRule="auto"/>
              <w:ind w:right="34"/>
              <w:rPr>
                <w:rFonts w:ascii="Calibri" w:eastAsia="Calibri" w:hAnsi="Calibri" w:cs="Calibri"/>
              </w:rPr>
            </w:pPr>
            <w:r>
              <w:rPr>
                <w:rFonts w:ascii="Noto Sans Symbols" w:eastAsia="Noto Sans Symbols" w:hAnsi="Noto Sans Symbols" w:cs="Noto Sans Symbols"/>
              </w:rPr>
              <w:t>-</w:t>
            </w:r>
            <w:r w:rsidR="00B91309">
              <w:rPr>
                <w:rFonts w:ascii="Noto Sans Symbols" w:eastAsia="Noto Sans Symbols" w:hAnsi="Noto Sans Symbols" w:cs="Noto Sans Symbols"/>
              </w:rPr>
              <w:t xml:space="preserve"> </w:t>
            </w:r>
            <w:r w:rsidR="00B91309">
              <w:rPr>
                <w:rFonts w:ascii="Calibri" w:eastAsia="Calibri" w:hAnsi="Calibri" w:cs="Calibri"/>
              </w:rPr>
              <w:t xml:space="preserve">Learn from different religions, beliefs, values and traditions while exploring questions </w:t>
            </w:r>
            <w:proofErr w:type="gramStart"/>
            <w:r w:rsidR="00B91309">
              <w:rPr>
                <w:rFonts w:ascii="Calibri" w:eastAsia="Calibri" w:hAnsi="Calibri" w:cs="Calibri"/>
              </w:rPr>
              <w:t>of  meaning</w:t>
            </w:r>
            <w:proofErr w:type="gramEnd"/>
            <w:r w:rsidR="00B91309">
              <w:rPr>
                <w:rFonts w:ascii="Calibri" w:eastAsia="Calibri" w:hAnsi="Calibri" w:cs="Calibri"/>
              </w:rPr>
              <w:t xml:space="preserve"> and their own </w:t>
            </w:r>
            <w:proofErr w:type="gramStart"/>
            <w:r w:rsidR="00B91309">
              <w:rPr>
                <w:rFonts w:ascii="Calibri" w:eastAsia="Calibri" w:hAnsi="Calibri" w:cs="Calibri"/>
              </w:rPr>
              <w:t>beliefs;</w:t>
            </w:r>
            <w:proofErr w:type="gramEnd"/>
            <w:r w:rsidR="00B91309">
              <w:rPr>
                <w:rFonts w:ascii="Calibri" w:eastAsia="Calibri" w:hAnsi="Calibri" w:cs="Calibri"/>
              </w:rPr>
              <w:t xml:space="preserve"> </w:t>
            </w:r>
          </w:p>
          <w:p w14:paraId="38C9F76F" w14:textId="77777777" w:rsidR="001826AF" w:rsidRDefault="00B91309">
            <w:pPr>
              <w:widowControl w:val="0"/>
              <w:spacing w:before="19" w:line="262"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 xml:space="preserve">Learn about religious and ethical teaching, enabling them to make reasoned and </w:t>
            </w:r>
            <w:proofErr w:type="gramStart"/>
            <w:r>
              <w:rPr>
                <w:rFonts w:ascii="Calibri" w:eastAsia="Calibri" w:hAnsi="Calibri" w:cs="Calibri"/>
              </w:rPr>
              <w:t>informed  responses</w:t>
            </w:r>
            <w:proofErr w:type="gramEnd"/>
            <w:r>
              <w:rPr>
                <w:rFonts w:ascii="Calibri" w:eastAsia="Calibri" w:hAnsi="Calibri" w:cs="Calibri"/>
              </w:rPr>
              <w:t xml:space="preserve"> to religious, moral and social </w:t>
            </w:r>
            <w:proofErr w:type="gramStart"/>
            <w:r>
              <w:rPr>
                <w:rFonts w:ascii="Calibri" w:eastAsia="Calibri" w:hAnsi="Calibri" w:cs="Calibri"/>
              </w:rPr>
              <w:t>issues;</w:t>
            </w:r>
            <w:proofErr w:type="gramEnd"/>
            <w:r>
              <w:rPr>
                <w:rFonts w:ascii="Calibri" w:eastAsia="Calibri" w:hAnsi="Calibri" w:cs="Calibri"/>
              </w:rPr>
              <w:t xml:space="preserve"> </w:t>
            </w:r>
          </w:p>
          <w:p w14:paraId="372641F4" w14:textId="0A856BC0" w:rsidR="001826AF" w:rsidRDefault="00B91309">
            <w:pPr>
              <w:widowControl w:val="0"/>
              <w:spacing w:before="21" w:line="262"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Develop their sense of identity and belonging, preparing them for life as citizens in a</w:t>
            </w:r>
            <w:r>
              <w:rPr>
                <w:rFonts w:ascii="Calibri" w:eastAsia="Calibri" w:hAnsi="Calibri" w:cs="Calibri"/>
              </w:rPr>
              <w:t xml:space="preserve"> global </w:t>
            </w:r>
            <w:proofErr w:type="gramStart"/>
            <w:r>
              <w:rPr>
                <w:rFonts w:ascii="Calibri" w:eastAsia="Calibri" w:hAnsi="Calibri" w:cs="Calibri"/>
              </w:rPr>
              <w:t>society;</w:t>
            </w:r>
            <w:proofErr w:type="gramEnd"/>
            <w:r>
              <w:rPr>
                <w:rFonts w:ascii="Calibri" w:eastAsia="Calibri" w:hAnsi="Calibri" w:cs="Calibri"/>
              </w:rPr>
              <w:t xml:space="preserve"> </w:t>
            </w:r>
          </w:p>
          <w:p w14:paraId="51BD054E" w14:textId="3B8358C0" w:rsidR="001826AF" w:rsidRDefault="00B91309">
            <w:pPr>
              <w:widowControl w:val="0"/>
              <w:spacing w:before="23" w:line="260"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 xml:space="preserve">Develop respect for and sensitivity to others, </w:t>
            </w:r>
            <w:proofErr w:type="gramStart"/>
            <w:r>
              <w:rPr>
                <w:rFonts w:ascii="Calibri" w:eastAsia="Calibri" w:hAnsi="Calibri" w:cs="Calibri"/>
              </w:rPr>
              <w:t>in particular</w:t>
            </w:r>
            <w:proofErr w:type="gramEnd"/>
            <w:r>
              <w:rPr>
                <w:rFonts w:ascii="Calibri" w:eastAsia="Calibri" w:hAnsi="Calibri" w:cs="Calibri"/>
              </w:rPr>
              <w:t xml:space="preserve"> those whose faiths and beliefs are </w:t>
            </w:r>
            <w:r>
              <w:rPr>
                <w:rFonts w:ascii="Calibri" w:eastAsia="Calibri" w:hAnsi="Calibri" w:cs="Calibri"/>
              </w:rPr>
              <w:t xml:space="preserve">different from their own. </w:t>
            </w:r>
          </w:p>
          <w:p w14:paraId="2B726320" w14:textId="77777777" w:rsidR="001826AF" w:rsidRDefault="00B91309">
            <w:pPr>
              <w:widowControl w:val="0"/>
              <w:spacing w:before="42" w:line="262" w:lineRule="auto"/>
              <w:ind w:right="34"/>
              <w:rPr>
                <w:rFonts w:ascii="Calibri" w:eastAsia="Calibri" w:hAnsi="Calibri" w:cs="Calibri"/>
              </w:rPr>
            </w:pPr>
            <w:r>
              <w:rPr>
                <w:rFonts w:ascii="Noto Sans Symbols" w:eastAsia="Noto Sans Symbols" w:hAnsi="Noto Sans Symbols" w:cs="Noto Sans Symbols"/>
              </w:rPr>
              <w:t>∙</w:t>
            </w:r>
            <w:r>
              <w:rPr>
                <w:rFonts w:ascii="Noto Sans Symbols" w:eastAsia="Noto Sans Symbols" w:hAnsi="Noto Sans Symbols" w:cs="Noto Sans Symbols"/>
              </w:rPr>
              <w:t xml:space="preserve"> </w:t>
            </w:r>
            <w:r>
              <w:rPr>
                <w:rFonts w:ascii="Calibri" w:eastAsia="Calibri" w:hAnsi="Calibri" w:cs="Calibri"/>
              </w:rPr>
              <w:t xml:space="preserve">To be confident, resilient and actively engaged in the wider society and be stewards of </w:t>
            </w:r>
            <w:proofErr w:type="gramStart"/>
            <w:r>
              <w:rPr>
                <w:rFonts w:ascii="Calibri" w:eastAsia="Calibri" w:hAnsi="Calibri" w:cs="Calibri"/>
              </w:rPr>
              <w:t>God’s  creation</w:t>
            </w:r>
            <w:proofErr w:type="gramEnd"/>
            <w:r>
              <w:rPr>
                <w:rFonts w:ascii="Calibri" w:eastAsia="Calibri" w:hAnsi="Calibri" w:cs="Calibri"/>
              </w:rPr>
              <w:t xml:space="preserve">. </w:t>
            </w:r>
          </w:p>
          <w:p w14:paraId="33E0E96E" w14:textId="6FB85792" w:rsidR="001826AF" w:rsidRDefault="001826AF">
            <w:pPr>
              <w:widowControl w:val="0"/>
              <w:spacing w:before="23" w:line="264" w:lineRule="auto"/>
              <w:ind w:right="34"/>
              <w:rPr>
                <w:rFonts w:ascii="Comic Sans MS" w:eastAsia="Comic Sans MS" w:hAnsi="Comic Sans MS" w:cs="Comic Sans MS"/>
                <w:sz w:val="24"/>
                <w:szCs w:val="24"/>
              </w:rPr>
            </w:pPr>
          </w:p>
        </w:tc>
      </w:tr>
    </w:tbl>
    <w:p w14:paraId="6B89791C" w14:textId="77777777" w:rsidR="001826AF" w:rsidRDefault="001826AF">
      <w:pPr>
        <w:spacing w:after="200"/>
        <w:rPr>
          <w:rFonts w:ascii="Calibri" w:eastAsia="Calibri" w:hAnsi="Calibri" w:cs="Calibri"/>
          <w:sz w:val="24"/>
          <w:szCs w:val="24"/>
        </w:rPr>
      </w:pPr>
    </w:p>
    <w:p w14:paraId="13F82953" w14:textId="77777777" w:rsidR="001826AF" w:rsidRDefault="001826AF">
      <w:pPr>
        <w:spacing w:after="200"/>
        <w:rPr>
          <w:rFonts w:ascii="Calibri" w:eastAsia="Calibri" w:hAnsi="Calibri" w:cs="Calibri"/>
          <w:sz w:val="24"/>
          <w:szCs w:val="24"/>
        </w:rPr>
      </w:pPr>
    </w:p>
    <w:p w14:paraId="32561C43" w14:textId="77777777" w:rsidR="001826AF" w:rsidRDefault="001826AF">
      <w:pPr>
        <w:spacing w:after="200"/>
        <w:rPr>
          <w:rFonts w:ascii="Calibri" w:eastAsia="Calibri" w:hAnsi="Calibri" w:cs="Calibri"/>
          <w:sz w:val="24"/>
          <w:szCs w:val="24"/>
        </w:rPr>
      </w:pPr>
    </w:p>
    <w:p w14:paraId="2C86F847" w14:textId="77777777" w:rsidR="001826AF" w:rsidRDefault="001826AF">
      <w:pPr>
        <w:spacing w:after="200"/>
        <w:rPr>
          <w:rFonts w:ascii="Calibri" w:eastAsia="Calibri" w:hAnsi="Calibri" w:cs="Calibri"/>
          <w:sz w:val="24"/>
          <w:szCs w:val="24"/>
        </w:rPr>
      </w:pPr>
    </w:p>
    <w:sectPr w:rsidR="001826AF">
      <w:pgSz w:w="11906" w:h="16838"/>
      <w:pgMar w:top="1286" w:right="1286" w:bottom="1286" w:left="128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13E26"/>
    <w:multiLevelType w:val="hybridMultilevel"/>
    <w:tmpl w:val="D3CAA028"/>
    <w:lvl w:ilvl="0" w:tplc="81006818">
      <w:numFmt w:val="bullet"/>
      <w:lvlText w:val="-"/>
      <w:lvlJc w:val="left"/>
      <w:pPr>
        <w:ind w:left="720" w:hanging="360"/>
      </w:pPr>
      <w:rPr>
        <w:rFonts w:ascii="Noto Sans Symbols" w:eastAsia="Noto Sans Symbols" w:hAnsi="Noto Sans Symbols" w:cs="Noto Sans Symbol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76134"/>
    <w:multiLevelType w:val="hybridMultilevel"/>
    <w:tmpl w:val="E4AC5A62"/>
    <w:lvl w:ilvl="0" w:tplc="C6568528">
      <w:numFmt w:val="bullet"/>
      <w:lvlText w:val="-"/>
      <w:lvlJc w:val="left"/>
      <w:pPr>
        <w:ind w:left="360" w:hanging="360"/>
      </w:pPr>
      <w:rPr>
        <w:rFonts w:ascii="Noto Sans Symbols" w:eastAsia="Noto Sans Symbols" w:hAnsi="Noto Sans Symbols" w:cs="Noto Sans Symbol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2248736">
    <w:abstractNumId w:val="1"/>
  </w:num>
  <w:num w:numId="2" w16cid:durableId="75833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AF"/>
    <w:rsid w:val="0001424C"/>
    <w:rsid w:val="00096147"/>
    <w:rsid w:val="000B5613"/>
    <w:rsid w:val="00164E4F"/>
    <w:rsid w:val="001826AF"/>
    <w:rsid w:val="001C5DDA"/>
    <w:rsid w:val="002677EF"/>
    <w:rsid w:val="002D4313"/>
    <w:rsid w:val="003630C6"/>
    <w:rsid w:val="00363DCC"/>
    <w:rsid w:val="00393BF9"/>
    <w:rsid w:val="003A5764"/>
    <w:rsid w:val="00487DB2"/>
    <w:rsid w:val="00510365"/>
    <w:rsid w:val="00561719"/>
    <w:rsid w:val="00580AFE"/>
    <w:rsid w:val="00596FB2"/>
    <w:rsid w:val="005A6AC7"/>
    <w:rsid w:val="006804D3"/>
    <w:rsid w:val="00696983"/>
    <w:rsid w:val="00773D24"/>
    <w:rsid w:val="007E730A"/>
    <w:rsid w:val="007F65FA"/>
    <w:rsid w:val="00900569"/>
    <w:rsid w:val="009050B8"/>
    <w:rsid w:val="009175A4"/>
    <w:rsid w:val="009908E8"/>
    <w:rsid w:val="00A13F78"/>
    <w:rsid w:val="00A55FA5"/>
    <w:rsid w:val="00AD1A56"/>
    <w:rsid w:val="00AE1421"/>
    <w:rsid w:val="00B05EC4"/>
    <w:rsid w:val="00B84360"/>
    <w:rsid w:val="00B91309"/>
    <w:rsid w:val="00BC2561"/>
    <w:rsid w:val="00C01A2D"/>
    <w:rsid w:val="00C577C8"/>
    <w:rsid w:val="00CD58B1"/>
    <w:rsid w:val="00CF07E8"/>
    <w:rsid w:val="00CF1FFA"/>
    <w:rsid w:val="00D13B15"/>
    <w:rsid w:val="00D87B73"/>
    <w:rsid w:val="00E25969"/>
    <w:rsid w:val="00E72C34"/>
    <w:rsid w:val="00E74168"/>
    <w:rsid w:val="00EA635E"/>
    <w:rsid w:val="00EE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E5870"/>
  <w15:docId w15:val="{93CD4CB0-6DC9-49AB-BE48-7BA9D6BB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E1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111c833517de0318405b9a199f973610">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ec39929897ac4f9569464d8e23c6bce2"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a7516-de28-489f-810a-02fac8b1c34e}"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BBE84B-9569-40C2-B1B0-1C7AE51F5BA6}">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2.xml><?xml version="1.0" encoding="utf-8"?>
<ds:datastoreItem xmlns:ds="http://schemas.openxmlformats.org/officeDocument/2006/customXml" ds:itemID="{15522E0F-CCE7-4BC9-A720-8F6B07F29D72}">
  <ds:schemaRefs>
    <ds:schemaRef ds:uri="http://schemas.microsoft.com/sharepoint/v3/contenttype/forms"/>
  </ds:schemaRefs>
</ds:datastoreItem>
</file>

<file path=customXml/itemProps3.xml><?xml version="1.0" encoding="utf-8"?>
<ds:datastoreItem xmlns:ds="http://schemas.openxmlformats.org/officeDocument/2006/customXml" ds:itemID="{075D021B-648C-4FE7-8BBD-B852C8D35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820</Words>
  <Characters>4679</Characters>
  <Application>Microsoft Office Word</Application>
  <DocSecurity>0</DocSecurity>
  <Lines>38</Lines>
  <Paragraphs>10</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Cragoe</dc:creator>
  <cp:lastModifiedBy>Hannah Cragoe</cp:lastModifiedBy>
  <cp:revision>46</cp:revision>
  <dcterms:created xsi:type="dcterms:W3CDTF">2025-09-24T10:47:00Z</dcterms:created>
  <dcterms:modified xsi:type="dcterms:W3CDTF">2025-09-24T11:28:00Z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